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5" w:rsidRDefault="00DF5CA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F5CA5" w:rsidRDefault="00DF5CA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F5CA5" w:rsidRDefault="00BB42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Universität Koblenz-Landau</w:t>
      </w:r>
    </w:p>
    <w:p w:rsidR="00DF5CA5" w:rsidRDefault="00DF5CA5">
      <w:pPr>
        <w:jc w:val="center"/>
        <w:rPr>
          <w:rFonts w:ascii="Arial" w:hAnsi="Arial" w:cs="Arial"/>
          <w:sz w:val="20"/>
          <w:szCs w:val="20"/>
        </w:rPr>
      </w:pPr>
    </w:p>
    <w:p w:rsidR="00DF5CA5" w:rsidRDefault="00BB42B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- AG Rechnernetze -</w:t>
      </w:r>
    </w:p>
    <w:p w:rsidR="00DF5CA5" w:rsidRDefault="00DF5CA5">
      <w:pPr>
        <w:jc w:val="center"/>
        <w:rPr>
          <w:rFonts w:ascii="Arial" w:hAnsi="Arial" w:cs="Arial"/>
          <w:sz w:val="40"/>
          <w:szCs w:val="40"/>
        </w:rPr>
      </w:pPr>
    </w:p>
    <w:p w:rsidR="00DF5CA5" w:rsidRDefault="00DF5CA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F5CA5" w:rsidRDefault="00BB42B2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Übungen zur</w:t>
      </w:r>
    </w:p>
    <w:p w:rsidR="00DF5CA5" w:rsidRDefault="00BB42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44"/>
          <w:szCs w:val="44"/>
        </w:rPr>
        <w:t>Vorlesung Grundlagen der Rechnernetze</w:t>
      </w:r>
    </w:p>
    <w:p w:rsidR="00DF5CA5" w:rsidRDefault="00DF5CA5">
      <w:pPr>
        <w:jc w:val="center"/>
        <w:rPr>
          <w:rFonts w:ascii="Arial" w:hAnsi="Arial" w:cs="Arial"/>
          <w:sz w:val="16"/>
          <w:szCs w:val="16"/>
        </w:rPr>
      </w:pPr>
    </w:p>
    <w:p w:rsidR="00DF5CA5" w:rsidRDefault="00805CA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>Winter</w:t>
      </w:r>
      <w:r w:rsidR="00BB42B2">
        <w:rPr>
          <w:rFonts w:ascii="Arial" w:hAnsi="Arial" w:cs="Arial"/>
          <w:sz w:val="32"/>
          <w:szCs w:val="32"/>
        </w:rPr>
        <w:t>semester 20</w:t>
      </w:r>
      <w:r w:rsidR="009C6DDE">
        <w:rPr>
          <w:rFonts w:ascii="Arial" w:hAnsi="Arial" w:cs="Arial"/>
          <w:sz w:val="32"/>
          <w:szCs w:val="32"/>
        </w:rPr>
        <w:t>18/2019</w:t>
      </w:r>
    </w:p>
    <w:p w:rsidR="00DF5CA5" w:rsidRDefault="00DF5CA5">
      <w:pPr>
        <w:jc w:val="center"/>
        <w:rPr>
          <w:rFonts w:ascii="Arial" w:hAnsi="Arial" w:cs="Arial"/>
          <w:sz w:val="16"/>
          <w:szCs w:val="16"/>
        </w:rPr>
      </w:pPr>
    </w:p>
    <w:p w:rsidR="00DF5CA5" w:rsidRDefault="00DF5CA5">
      <w:pPr>
        <w:jc w:val="center"/>
        <w:rPr>
          <w:rFonts w:ascii="Arial" w:hAnsi="Arial" w:cs="Arial"/>
        </w:rPr>
      </w:pPr>
    </w:p>
    <w:p w:rsidR="00DF5CA5" w:rsidRDefault="00DF5CA5">
      <w:pPr>
        <w:jc w:val="center"/>
        <w:rPr>
          <w:rFonts w:ascii="Arial" w:hAnsi="Arial" w:cs="Arial"/>
        </w:rPr>
      </w:pPr>
    </w:p>
    <w:p w:rsidR="00DF5CA5" w:rsidRDefault="00BB42B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Übungsblatt 4</w:t>
      </w:r>
    </w:p>
    <w:p w:rsidR="00DF5CA5" w:rsidRDefault="00DF5CA5">
      <w:pPr>
        <w:jc w:val="center"/>
        <w:rPr>
          <w:rFonts w:ascii="Arial" w:hAnsi="Arial" w:cs="Arial"/>
        </w:rPr>
      </w:pPr>
    </w:p>
    <w:p w:rsidR="00DF5CA5" w:rsidRDefault="00DF5CA5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DF5CA5" w:rsidRDefault="00DF5CA5">
      <w:pPr>
        <w:jc w:val="center"/>
        <w:rPr>
          <w:rFonts w:ascii="Arial" w:hAnsi="Arial" w:cs="Arial"/>
        </w:rPr>
      </w:pPr>
    </w:p>
    <w:p w:rsidR="00DF5CA5" w:rsidRDefault="00BB4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Abgabe bis </w:t>
      </w:r>
      <w:r w:rsidR="009C6DDE">
        <w:rPr>
          <w:rFonts w:ascii="Arial" w:hAnsi="Arial" w:cs="Arial"/>
        </w:rPr>
        <w:t>Sonntag</w:t>
      </w:r>
      <w:r>
        <w:rPr>
          <w:rFonts w:ascii="Arial" w:hAnsi="Arial" w:cs="Arial"/>
        </w:rPr>
        <w:t xml:space="preserve">, </w:t>
      </w:r>
      <w:r w:rsidR="009C6DDE">
        <w:rPr>
          <w:rFonts w:ascii="Arial" w:hAnsi="Arial" w:cs="Arial"/>
        </w:rPr>
        <w:t>06</w:t>
      </w:r>
      <w:r>
        <w:rPr>
          <w:rFonts w:ascii="Arial" w:hAnsi="Arial" w:cs="Arial"/>
        </w:rPr>
        <w:t>. J</w:t>
      </w:r>
      <w:r w:rsidR="00805CAC">
        <w:rPr>
          <w:rFonts w:ascii="Arial" w:hAnsi="Arial" w:cs="Arial"/>
        </w:rPr>
        <w:t>anuar</w:t>
      </w:r>
      <w:r>
        <w:rPr>
          <w:rFonts w:ascii="Arial" w:hAnsi="Arial" w:cs="Arial"/>
        </w:rPr>
        <w:t xml:space="preserve"> 201</w:t>
      </w:r>
      <w:r w:rsidR="009C6DDE">
        <w:rPr>
          <w:rFonts w:ascii="Arial" w:hAnsi="Arial" w:cs="Arial"/>
        </w:rPr>
        <w:t>9</w:t>
      </w:r>
      <w:r>
        <w:rPr>
          <w:rFonts w:ascii="Arial" w:hAnsi="Arial" w:cs="Arial"/>
        </w:rPr>
        <w:t>, 23:59 Uhr</w:t>
      </w:r>
    </w:p>
    <w:p w:rsidR="00DF5CA5" w:rsidRDefault="00BB4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als PDF-Datei via SVN</w:t>
      </w:r>
    </w:p>
    <w:p w:rsidR="00DF5CA5" w:rsidRDefault="00DF5CA5">
      <w:pPr>
        <w:jc w:val="center"/>
        <w:rPr>
          <w:rFonts w:ascii="Arial" w:hAnsi="Arial" w:cs="Arial"/>
        </w:rPr>
      </w:pPr>
    </w:p>
    <w:p w:rsidR="00E47724" w:rsidRDefault="00E47724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8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5"/>
        <w:gridCol w:w="3956"/>
      </w:tblGrid>
      <w:tr w:rsidR="00DF5CA5">
        <w:tc>
          <w:tcPr>
            <w:tcW w:w="3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CA5" w:rsidRDefault="00BB42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Bearbeitungsgruppe: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CA5" w:rsidRDefault="00DF5CA5">
            <w:pPr>
              <w:pStyle w:val="TabellenInhalt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5CA5" w:rsidRDefault="00DF5CA5">
      <w:pPr>
        <w:jc w:val="center"/>
        <w:rPr>
          <w:rFonts w:ascii="Arial" w:hAnsi="Arial" w:cs="Arial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094"/>
      </w:tblGrid>
      <w:tr w:rsidR="00DF5CA5" w:rsidTr="00E47724">
        <w:trPr>
          <w:trHeight w:val="288"/>
        </w:trPr>
        <w:tc>
          <w:tcPr>
            <w:tcW w:w="4843" w:type="dxa"/>
            <w:shd w:val="clear" w:color="auto" w:fill="auto"/>
          </w:tcPr>
          <w:p w:rsidR="00DF5CA5" w:rsidRDefault="00BB42B2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094" w:type="dxa"/>
            <w:shd w:val="clear" w:color="auto" w:fill="auto"/>
          </w:tcPr>
          <w:p w:rsidR="00DF5CA5" w:rsidRDefault="00BB42B2">
            <w:pPr>
              <w:pStyle w:val="TabellenInhalt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Uni-Mail-Kennung</w:t>
            </w:r>
          </w:p>
        </w:tc>
      </w:tr>
      <w:tr w:rsidR="00DF5CA5" w:rsidTr="00E47724">
        <w:trPr>
          <w:trHeight w:val="288"/>
        </w:trPr>
        <w:tc>
          <w:tcPr>
            <w:tcW w:w="4843" w:type="dxa"/>
            <w:shd w:val="clear" w:color="auto" w:fill="auto"/>
          </w:tcPr>
          <w:p w:rsidR="00DF5CA5" w:rsidRPr="00E47724" w:rsidRDefault="00DF5CA5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DF5CA5" w:rsidRPr="00E47724" w:rsidRDefault="00DF5CA5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DF5CA5" w:rsidTr="00E47724">
        <w:trPr>
          <w:trHeight w:val="288"/>
        </w:trPr>
        <w:tc>
          <w:tcPr>
            <w:tcW w:w="4843" w:type="dxa"/>
            <w:shd w:val="clear" w:color="auto" w:fill="auto"/>
          </w:tcPr>
          <w:p w:rsidR="00DF5CA5" w:rsidRPr="00E47724" w:rsidRDefault="00DF5CA5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DF5CA5" w:rsidRPr="00E47724" w:rsidRDefault="00DF5CA5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DF5CA5" w:rsidTr="00E47724">
        <w:trPr>
          <w:trHeight w:val="288"/>
        </w:trPr>
        <w:tc>
          <w:tcPr>
            <w:tcW w:w="4843" w:type="dxa"/>
            <w:shd w:val="clear" w:color="auto" w:fill="auto"/>
          </w:tcPr>
          <w:p w:rsidR="00DF5CA5" w:rsidRPr="00E47724" w:rsidRDefault="00DF5CA5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DF5CA5" w:rsidRPr="00E47724" w:rsidRDefault="00DF5CA5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DF5CA5" w:rsidTr="00E47724">
        <w:trPr>
          <w:trHeight w:val="288"/>
        </w:trPr>
        <w:tc>
          <w:tcPr>
            <w:tcW w:w="4843" w:type="dxa"/>
            <w:shd w:val="clear" w:color="auto" w:fill="auto"/>
          </w:tcPr>
          <w:p w:rsidR="00DF5CA5" w:rsidRPr="00E47724" w:rsidRDefault="00DF5CA5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DF5CA5" w:rsidRPr="00E47724" w:rsidRDefault="00DF5CA5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E47724" w:rsidTr="00E47724">
        <w:trPr>
          <w:trHeight w:val="288"/>
        </w:trPr>
        <w:tc>
          <w:tcPr>
            <w:tcW w:w="4843" w:type="dxa"/>
            <w:shd w:val="clear" w:color="auto" w:fill="auto"/>
          </w:tcPr>
          <w:p w:rsidR="00E47724" w:rsidRPr="00E47724" w:rsidRDefault="00E47724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E47724" w:rsidRPr="00E47724" w:rsidRDefault="00E47724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E47724" w:rsidTr="00E47724">
        <w:trPr>
          <w:trHeight w:val="288"/>
        </w:trPr>
        <w:tc>
          <w:tcPr>
            <w:tcW w:w="4843" w:type="dxa"/>
            <w:shd w:val="clear" w:color="auto" w:fill="auto"/>
          </w:tcPr>
          <w:p w:rsidR="00E47724" w:rsidRPr="00E47724" w:rsidRDefault="00E47724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E47724" w:rsidRPr="00E47724" w:rsidRDefault="00E47724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DF5CA5" w:rsidRDefault="00BB42B2">
      <w:pPr>
        <w:jc w:val="center"/>
        <w:rPr>
          <w:rFonts w:ascii="Arial" w:hAnsi="Arial" w:cs="Arial"/>
        </w:rPr>
      </w:pPr>
      <w:r>
        <w:t>Nur die hier aufgeführten Teilnehmer der Gruppe erhalten die Punkte der Abgabe!</w:t>
      </w:r>
    </w:p>
    <w:p w:rsidR="00DF5CA5" w:rsidRDefault="00DF5CA5">
      <w:pPr>
        <w:rPr>
          <w:rFonts w:ascii="Arial" w:hAnsi="Arial" w:cs="Arial"/>
        </w:rPr>
      </w:pPr>
    </w:p>
    <w:p w:rsidR="00DF5CA5" w:rsidRDefault="00DF5CA5">
      <w:pPr>
        <w:jc w:val="both"/>
        <w:rPr>
          <w:rFonts w:ascii="Arial" w:hAnsi="Arial" w:cs="Arial"/>
          <w:sz w:val="20"/>
          <w:szCs w:val="20"/>
        </w:rPr>
      </w:pPr>
    </w:p>
    <w:p w:rsidR="00DF5CA5" w:rsidRDefault="00DF5CA5">
      <w:pPr>
        <w:sectPr w:rsidR="00DF5CA5">
          <w:headerReference w:type="default" r:id="rId7"/>
          <w:pgSz w:w="11906" w:h="16838"/>
          <w:pgMar w:top="1731" w:right="1134" w:bottom="1134" w:left="1134" w:header="1134" w:footer="720" w:gutter="0"/>
          <w:cols w:space="720"/>
          <w:titlePg/>
          <w:docGrid w:linePitch="360"/>
        </w:sectPr>
      </w:pPr>
    </w:p>
    <w:p w:rsidR="00DF5CA5" w:rsidRDefault="00BB42B2">
      <w:pPr>
        <w:pStyle w:val="Uebungen"/>
      </w:pPr>
      <w:r>
        <w:lastRenderedPageBreak/>
        <w:t>(6 Punkte)</w:t>
      </w:r>
    </w:p>
    <w:p w:rsidR="00DF5CA5" w:rsidRDefault="00BB42B2">
      <w:pPr>
        <w:pStyle w:val="Uebungstext"/>
      </w:pPr>
      <w:r>
        <w:t>Sie wollen die folgende Nachricht M(x) übertragen und diese mit Hilfe eines CRC-Polynoms C(x) vor Fehlern schützen:</w:t>
      </w:r>
    </w:p>
    <w:p w:rsidR="00DF5CA5" w:rsidRDefault="00DF5CA5">
      <w:pPr>
        <w:pStyle w:val="Uebungstext"/>
      </w:pPr>
    </w:p>
    <w:p w:rsidR="009C6DDE" w:rsidRDefault="009C6DDE" w:rsidP="009C6DDE">
      <w:pPr>
        <w:pStyle w:val="Uebungstext"/>
      </w:pPr>
      <w:r>
        <w:t>a) M(x) = 1101110101 und C(x) = 10011</w:t>
      </w:r>
    </w:p>
    <w:p w:rsidR="009C6DDE" w:rsidRDefault="009C6DDE" w:rsidP="009C6DDE">
      <w:pPr>
        <w:pStyle w:val="Uebungstext"/>
      </w:pPr>
    </w:p>
    <w:p w:rsidR="009C6DDE" w:rsidRDefault="009C6DDE" w:rsidP="009C6DDE">
      <w:pPr>
        <w:pStyle w:val="Uebungstext"/>
      </w:pPr>
      <w:r>
        <w:t xml:space="preserve">b) M(x) = 1011110101 und C(x) = 110101 </w:t>
      </w:r>
    </w:p>
    <w:p w:rsidR="00DF5CA5" w:rsidRDefault="00DF5CA5">
      <w:pPr>
        <w:pStyle w:val="Uebungstext"/>
      </w:pPr>
    </w:p>
    <w:p w:rsidR="00DF5CA5" w:rsidRDefault="00BB42B2">
      <w:pPr>
        <w:pStyle w:val="Uebungstext"/>
        <w:rPr>
          <w:rFonts w:ascii="Courier New" w:hAnsi="Courier New" w:cs="Courier New"/>
          <w:color w:val="FF0000"/>
        </w:rPr>
      </w:pPr>
      <w:r>
        <w:t>Berechnen Sie jeweils das zu übertragende Codewort T(x)</w:t>
      </w:r>
    </w:p>
    <w:p w:rsidR="00DF5CA5" w:rsidRDefault="00DF5CA5">
      <w:pPr>
        <w:pStyle w:val="Uebungstext"/>
        <w:rPr>
          <w:rFonts w:ascii="Courier New" w:hAnsi="Courier New" w:cs="Courier New"/>
          <w:color w:val="FF0000"/>
        </w:rPr>
      </w:pPr>
    </w:p>
    <w:p w:rsidR="00DF5CA5" w:rsidRDefault="00DF5CA5">
      <w:pPr>
        <w:pStyle w:val="Uebungstext"/>
        <w:spacing w:after="113"/>
        <w:jc w:val="left"/>
        <w:rPr>
          <w:color w:val="FF0000"/>
        </w:rPr>
      </w:pPr>
    </w:p>
    <w:p w:rsidR="00DF5CA5" w:rsidRDefault="00DF5CA5">
      <w:pPr>
        <w:pStyle w:val="Uebungstext"/>
        <w:spacing w:after="113"/>
        <w:jc w:val="left"/>
        <w:rPr>
          <w:color w:val="FF0000"/>
        </w:rPr>
      </w:pPr>
    </w:p>
    <w:p w:rsidR="00DF5CA5" w:rsidRDefault="00DF5CA5">
      <w:pPr>
        <w:pStyle w:val="Uebungstext"/>
        <w:spacing w:after="113"/>
        <w:jc w:val="left"/>
        <w:rPr>
          <w:color w:val="FF0000"/>
        </w:rPr>
      </w:pPr>
    </w:p>
    <w:p w:rsidR="00DF5CA5" w:rsidRDefault="00DF5CA5">
      <w:pPr>
        <w:pStyle w:val="Uebungstext"/>
        <w:spacing w:after="113"/>
        <w:jc w:val="left"/>
        <w:rPr>
          <w:color w:val="FF0000"/>
        </w:rPr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  <w:rPr>
          <w:color w:val="FF0000"/>
        </w:rPr>
      </w:pPr>
    </w:p>
    <w:p w:rsidR="00DF5CA5" w:rsidRDefault="00DF5CA5">
      <w:pPr>
        <w:pStyle w:val="Uebungstext"/>
        <w:spacing w:after="113"/>
        <w:rPr>
          <w:color w:val="FF0000"/>
        </w:rPr>
      </w:pPr>
    </w:p>
    <w:p w:rsidR="00DF5CA5" w:rsidRDefault="00BB42B2">
      <w:pPr>
        <w:pStyle w:val="Uebungen"/>
        <w:pageBreakBefore/>
        <w:rPr>
          <w:sz w:val="24"/>
        </w:rPr>
      </w:pPr>
      <w:r>
        <w:lastRenderedPageBreak/>
        <w:t>(5 Punkte)</w:t>
      </w:r>
    </w:p>
    <w:p w:rsidR="00DF5CA5" w:rsidRDefault="00BB42B2">
      <w:pPr>
        <w:pStyle w:val="Uebungstext"/>
        <w:spacing w:after="113"/>
        <w:rPr>
          <w:rFonts w:ascii="Liberation Sans" w:hAnsi="Liberation Sans"/>
          <w:color w:val="FF0000"/>
        </w:rPr>
      </w:pPr>
      <w:r>
        <w:t xml:space="preserve">a) Das folgende Codewort T(x) = </w:t>
      </w:r>
      <w:r w:rsidR="009C6DDE">
        <w:t xml:space="preserve">11110001000111 </w:t>
      </w:r>
      <w:r>
        <w:t>wurde mit Hilfe des CRC-Polynoms C(x) = 110101 vom Sender geschützt und an den Empfänger übertragen. Überprüfen Sie, ob T(x) korrekt empfangen wurde und geben Sie in diesem Fall die übertragene Nachricht M(x) an.</w:t>
      </w:r>
    </w:p>
    <w:p w:rsidR="00DF5CA5" w:rsidRDefault="00DF5CA5">
      <w:pPr>
        <w:spacing w:after="113"/>
        <w:rPr>
          <w:rFonts w:ascii="Liberation Sans" w:hAnsi="Liberation Sans"/>
          <w:color w:val="FF0000"/>
        </w:rPr>
      </w:pPr>
    </w:p>
    <w:p w:rsidR="00DF5CA5" w:rsidRDefault="00DF5CA5">
      <w:pPr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BB42B2">
      <w:pPr>
        <w:pStyle w:val="Uebungstext"/>
        <w:spacing w:after="113"/>
        <w:rPr>
          <w:color w:val="FF0000"/>
        </w:rPr>
      </w:pPr>
      <w:r>
        <w:t>b) Geben Sie eine Möglichkeit (Beispiel) an das Codewort T(x) aus a) so zu verfälschen, dass der Fehler durch CRC nicht erkannt werden kann.</w:t>
      </w:r>
    </w:p>
    <w:p w:rsidR="00DF5CA5" w:rsidRDefault="00DF5CA5">
      <w:pPr>
        <w:pStyle w:val="Uebungstext"/>
        <w:spacing w:after="113"/>
        <w:rPr>
          <w:color w:val="FF0000"/>
        </w:rPr>
      </w:pPr>
    </w:p>
    <w:p w:rsidR="00DF5CA5" w:rsidRDefault="00DF5CA5">
      <w:pPr>
        <w:pStyle w:val="Uebungstext"/>
        <w:spacing w:after="113"/>
        <w:rPr>
          <w:color w:val="FF0000"/>
        </w:rPr>
      </w:pPr>
    </w:p>
    <w:p w:rsidR="00DF5CA5" w:rsidRDefault="00DF5CA5">
      <w:pPr>
        <w:pStyle w:val="Uebungstext"/>
        <w:spacing w:after="113"/>
        <w:rPr>
          <w:color w:val="FF0000"/>
        </w:rPr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BB42B2">
      <w:pPr>
        <w:pStyle w:val="Uebungen"/>
      </w:pPr>
      <w:r>
        <w:lastRenderedPageBreak/>
        <w:t>(1 Punkt)</w:t>
      </w:r>
    </w:p>
    <w:p w:rsidR="00DF5CA5" w:rsidRDefault="00BB42B2">
      <w:pPr>
        <w:pStyle w:val="Uebungstext"/>
      </w:pPr>
      <w:r>
        <w:t xml:space="preserve">Wenn die </w:t>
      </w:r>
      <w:proofErr w:type="spellStart"/>
      <w:r>
        <w:t>Hamming</w:t>
      </w:r>
      <w:proofErr w:type="spellEnd"/>
      <w:r>
        <w:t xml:space="preserve">-Distanz eines Codes </w:t>
      </w:r>
      <w:r w:rsidR="009C6DDE">
        <w:t>23</w:t>
      </w:r>
      <w:r>
        <w:t xml:space="preserve"> beträgt, wie viele Bit-Fehler können dann noch korrigiert werden?</w:t>
      </w:r>
    </w:p>
    <w:p w:rsidR="00DF5CA5" w:rsidRDefault="00DF5CA5">
      <w:pPr>
        <w:pStyle w:val="Uebungstext"/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BB42B2">
      <w:pPr>
        <w:pStyle w:val="Uebungen"/>
      </w:pPr>
      <w:r>
        <w:t>(3 Punkte)</w:t>
      </w:r>
    </w:p>
    <w:p w:rsidR="00DF5CA5" w:rsidRDefault="00BB42B2">
      <w:pPr>
        <w:pStyle w:val="Uebungstext"/>
      </w:pPr>
      <w:r>
        <w:t xml:space="preserve">Es sollen Nachrichtenblöcke von </w:t>
      </w:r>
      <w:r w:rsidR="009C6DDE">
        <w:t>1536</w:t>
      </w:r>
      <w:r>
        <w:t xml:space="preserve"> „Byte“ Länge über eine </w:t>
      </w:r>
      <w:proofErr w:type="spellStart"/>
      <w:r>
        <w:t>Hamming</w:t>
      </w:r>
      <w:proofErr w:type="spellEnd"/>
      <w:r>
        <w:t>-Codierung abgesichert werden.</w:t>
      </w:r>
    </w:p>
    <w:p w:rsidR="00DF5CA5" w:rsidRDefault="00BB42B2">
      <w:pPr>
        <w:pStyle w:val="Uebungstext"/>
        <w:rPr>
          <w:color w:val="FF0000"/>
        </w:rPr>
      </w:pPr>
      <w:r>
        <w:t>a) Wie viele Redundanz-Bits werden benötigt, um jeden 1-„Bit“-Fehler korrigieren zu können</w:t>
      </w: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</w:pPr>
    </w:p>
    <w:p w:rsidR="00DF5CA5" w:rsidRDefault="00BB42B2">
      <w:pPr>
        <w:pStyle w:val="Uebungstext"/>
        <w:rPr>
          <w:color w:val="FF0000"/>
        </w:rPr>
      </w:pPr>
      <w:r>
        <w:t>b) Wie lang sind folglich die entstehenden Codewörter?</w:t>
      </w: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BB42B2">
      <w:pPr>
        <w:pStyle w:val="Uebungstext"/>
      </w:pPr>
      <w:r>
        <w:t>c) Welche maximale Nachrichtenblocklänge könnten wir mit dieser Anzahl von Redundanzbits absichern?</w:t>
      </w:r>
    </w:p>
    <w:p w:rsidR="00DF5CA5" w:rsidRDefault="00DF5CA5">
      <w:pPr>
        <w:pStyle w:val="Uebungstext"/>
      </w:pPr>
    </w:p>
    <w:p w:rsidR="00DF5CA5" w:rsidRDefault="00DF5CA5">
      <w:pPr>
        <w:pStyle w:val="Uebungstext"/>
        <w:spacing w:after="113"/>
        <w:rPr>
          <w:color w:val="FF0000"/>
        </w:rPr>
      </w:pPr>
    </w:p>
    <w:p w:rsidR="00DF5CA5" w:rsidRDefault="00DF5CA5">
      <w:pPr>
        <w:pStyle w:val="Uebungstext"/>
        <w:spacing w:after="113"/>
        <w:rPr>
          <w:color w:val="FF0000"/>
        </w:rPr>
      </w:pPr>
    </w:p>
    <w:p w:rsidR="00DF5CA5" w:rsidRDefault="00DF5CA5">
      <w:pPr>
        <w:pStyle w:val="Uebungstext"/>
        <w:spacing w:after="113"/>
        <w:rPr>
          <w:color w:val="FF0000"/>
        </w:rPr>
      </w:pPr>
    </w:p>
    <w:p w:rsidR="00DF5CA5" w:rsidRDefault="00DF5CA5">
      <w:pPr>
        <w:pStyle w:val="Uebungstext"/>
        <w:spacing w:after="113"/>
        <w:rPr>
          <w:color w:val="FF0000"/>
        </w:rPr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DF5CA5">
      <w:pPr>
        <w:pStyle w:val="Uebungstext"/>
        <w:spacing w:after="113"/>
      </w:pPr>
    </w:p>
    <w:p w:rsidR="00DF5CA5" w:rsidRDefault="00BB42B2">
      <w:pPr>
        <w:pStyle w:val="Uebungen"/>
        <w:rPr>
          <w:sz w:val="24"/>
        </w:rPr>
      </w:pPr>
      <w:r>
        <w:lastRenderedPageBreak/>
        <w:t>(4 Punkte)</w:t>
      </w:r>
    </w:p>
    <w:p w:rsidR="00DF5CA5" w:rsidRDefault="00BB42B2">
      <w:pPr>
        <w:pStyle w:val="Uebungen"/>
        <w:numPr>
          <w:ilvl w:val="0"/>
          <w:numId w:val="0"/>
        </w:numPr>
      </w:pPr>
      <w:r>
        <w:rPr>
          <w:sz w:val="24"/>
        </w:rPr>
        <w:t>Codieren Sie folgenden Datenblöcke (D</w:t>
      </w:r>
      <w:r>
        <w:rPr>
          <w:sz w:val="24"/>
          <w:vertAlign w:val="subscript"/>
        </w:rPr>
        <w:t>0</w:t>
      </w:r>
      <w:r>
        <w:rPr>
          <w:sz w:val="24"/>
        </w:rPr>
        <w:t xml:space="preserve">,... </w:t>
      </w:r>
      <w:proofErr w:type="gramStart"/>
      <w:r>
        <w:rPr>
          <w:sz w:val="24"/>
        </w:rPr>
        <w:t>,D</w:t>
      </w:r>
      <w:r>
        <w:rPr>
          <w:sz w:val="24"/>
          <w:vertAlign w:val="subscript"/>
        </w:rPr>
        <w:t>5</w:t>
      </w:r>
      <w:proofErr w:type="gramEnd"/>
      <w:r>
        <w:rPr>
          <w:sz w:val="24"/>
        </w:rPr>
        <w:t xml:space="preserve">) in einen </w:t>
      </w:r>
      <w:proofErr w:type="spellStart"/>
      <w:r>
        <w:rPr>
          <w:sz w:val="24"/>
        </w:rPr>
        <w:t>Hamming</w:t>
      </w:r>
      <w:proofErr w:type="spellEnd"/>
      <w:r>
        <w:rPr>
          <w:sz w:val="24"/>
        </w:rPr>
        <w:t xml:space="preserve">-Code. </w:t>
      </w:r>
      <w:r>
        <w:rPr>
          <w:sz w:val="24"/>
        </w:rPr>
        <w:br/>
        <w:t>(Bestimmen und markieren Sie Anzahl, Position und Wert der Redundanzbits.)</w:t>
      </w:r>
    </w:p>
    <w:tbl>
      <w:tblPr>
        <w:tblW w:w="0" w:type="auto"/>
        <w:tblInd w:w="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6"/>
        <w:gridCol w:w="1377"/>
        <w:gridCol w:w="1377"/>
        <w:gridCol w:w="1377"/>
        <w:gridCol w:w="1377"/>
        <w:gridCol w:w="1377"/>
        <w:gridCol w:w="1379"/>
      </w:tblGrid>
      <w:tr w:rsidR="00DF5CA5" w:rsidTr="0011747A">
        <w:trPr>
          <w:trHeight w:val="288"/>
        </w:trPr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DF5CA5" w:rsidP="0011747A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Pr="0011747A" w:rsidRDefault="00BB42B2" w:rsidP="0011747A">
            <w:pPr>
              <w:pStyle w:val="TabellenInhalt"/>
              <w:jc w:val="center"/>
              <w:rPr>
                <w:rFonts w:ascii="Arial" w:hAnsi="Arial"/>
                <w:b/>
              </w:rPr>
            </w:pPr>
            <w:r w:rsidRPr="0011747A">
              <w:rPr>
                <w:rFonts w:ascii="Arial" w:hAnsi="Arial"/>
                <w:b/>
              </w:rPr>
              <w:t>D</w:t>
            </w:r>
            <w:r w:rsidRPr="0011747A">
              <w:rPr>
                <w:rFonts w:ascii="Arial" w:hAnsi="Arial"/>
                <w:b/>
                <w:vertAlign w:val="subscript"/>
              </w:rPr>
              <w:t>0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Pr="0011747A" w:rsidRDefault="00BB42B2" w:rsidP="0011747A">
            <w:pPr>
              <w:pStyle w:val="TabellenInhalt"/>
              <w:jc w:val="center"/>
              <w:rPr>
                <w:rFonts w:ascii="Arial" w:hAnsi="Arial"/>
                <w:b/>
              </w:rPr>
            </w:pPr>
            <w:r w:rsidRPr="0011747A">
              <w:rPr>
                <w:rFonts w:ascii="Arial" w:hAnsi="Arial"/>
                <w:b/>
              </w:rPr>
              <w:t>D</w:t>
            </w:r>
            <w:r w:rsidRPr="0011747A">
              <w:rPr>
                <w:rFonts w:ascii="Arial" w:hAnsi="Arial"/>
                <w:b/>
                <w:vertAlign w:val="subscript"/>
              </w:rPr>
              <w:t>1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Pr="0011747A" w:rsidRDefault="00BB42B2" w:rsidP="0011747A">
            <w:pPr>
              <w:pStyle w:val="TabellenInhalt"/>
              <w:jc w:val="center"/>
              <w:rPr>
                <w:rFonts w:ascii="Arial" w:hAnsi="Arial"/>
                <w:b/>
              </w:rPr>
            </w:pPr>
            <w:r w:rsidRPr="0011747A">
              <w:rPr>
                <w:rFonts w:ascii="Arial" w:hAnsi="Arial"/>
                <w:b/>
              </w:rPr>
              <w:t>D</w:t>
            </w:r>
            <w:r w:rsidRPr="0011747A">
              <w:rPr>
                <w:rFonts w:ascii="Arial" w:hAnsi="Arial"/>
                <w:b/>
                <w:vertAlign w:val="subscript"/>
              </w:rPr>
              <w:t>2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Pr="0011747A" w:rsidRDefault="00BB42B2" w:rsidP="0011747A">
            <w:pPr>
              <w:pStyle w:val="TabellenInhalt"/>
              <w:jc w:val="center"/>
              <w:rPr>
                <w:rFonts w:ascii="Arial" w:hAnsi="Arial"/>
                <w:b/>
              </w:rPr>
            </w:pPr>
            <w:r w:rsidRPr="0011747A">
              <w:rPr>
                <w:rFonts w:ascii="Arial" w:hAnsi="Arial"/>
                <w:b/>
              </w:rPr>
              <w:t>D</w:t>
            </w:r>
            <w:r w:rsidRPr="0011747A">
              <w:rPr>
                <w:rFonts w:ascii="Arial" w:hAnsi="Arial"/>
                <w:b/>
                <w:vertAlign w:val="subscript"/>
              </w:rPr>
              <w:t>3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Pr="0011747A" w:rsidRDefault="00BB42B2" w:rsidP="0011747A">
            <w:pPr>
              <w:pStyle w:val="TabellenInhalt"/>
              <w:jc w:val="center"/>
              <w:rPr>
                <w:rFonts w:ascii="Arial" w:hAnsi="Arial"/>
                <w:b/>
              </w:rPr>
            </w:pPr>
            <w:r w:rsidRPr="0011747A">
              <w:rPr>
                <w:rFonts w:ascii="Arial" w:hAnsi="Arial"/>
                <w:b/>
              </w:rPr>
              <w:t>D</w:t>
            </w:r>
            <w:r w:rsidRPr="0011747A">
              <w:rPr>
                <w:rFonts w:ascii="Arial" w:hAnsi="Arial"/>
                <w:b/>
                <w:vertAlign w:val="subscript"/>
              </w:rPr>
              <w:t>4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CA5" w:rsidRPr="0011747A" w:rsidRDefault="00BB42B2" w:rsidP="0011747A">
            <w:pPr>
              <w:pStyle w:val="TabellenInhalt"/>
              <w:jc w:val="center"/>
              <w:rPr>
                <w:b/>
              </w:rPr>
            </w:pPr>
            <w:r w:rsidRPr="0011747A">
              <w:rPr>
                <w:rFonts w:ascii="Arial" w:hAnsi="Arial"/>
                <w:b/>
              </w:rPr>
              <w:t>D</w:t>
            </w:r>
            <w:r w:rsidRPr="0011747A">
              <w:rPr>
                <w:rFonts w:ascii="Arial" w:hAnsi="Arial"/>
                <w:b/>
                <w:vertAlign w:val="subscript"/>
              </w:rPr>
              <w:t>5</w:t>
            </w:r>
          </w:p>
        </w:tc>
      </w:tr>
      <w:tr w:rsidR="009C6DDE" w:rsidTr="00C82815">
        <w:trPr>
          <w:trHeight w:val="288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6DDE" w:rsidRDefault="009C6DDE" w:rsidP="009C6DDE">
            <w:pPr>
              <w:pStyle w:val="Uebungstext"/>
              <w:spacing w:after="113"/>
              <w:jc w:val="center"/>
            </w:pPr>
            <w:r>
              <w:t>a)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</w:pPr>
            <w:r>
              <w:rPr>
                <w:rFonts w:ascii="Arial" w:hAnsi="Arial"/>
              </w:rPr>
              <w:t>0</w:t>
            </w:r>
          </w:p>
        </w:tc>
      </w:tr>
      <w:tr w:rsidR="009C6DDE" w:rsidTr="00C82815">
        <w:trPr>
          <w:trHeight w:val="288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6DDE" w:rsidRDefault="009C6DDE" w:rsidP="009C6DDE">
            <w:pPr>
              <w:pStyle w:val="Uebungstext"/>
              <w:spacing w:after="113"/>
              <w:jc w:val="center"/>
            </w:pPr>
            <w:r>
              <w:t>b)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</w:pPr>
            <w:r>
              <w:rPr>
                <w:rFonts w:ascii="Arial" w:hAnsi="Arial"/>
              </w:rPr>
              <w:t>1</w:t>
            </w:r>
          </w:p>
        </w:tc>
      </w:tr>
    </w:tbl>
    <w:p w:rsidR="00DF5CA5" w:rsidRDefault="00DF5CA5">
      <w:pPr>
        <w:pStyle w:val="Uebungstext"/>
        <w:spacing w:after="113"/>
        <w:rPr>
          <w:rFonts w:cs="Bitstream Vera Sans"/>
          <w:color w:val="FF0000"/>
        </w:rPr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BB42B2">
      <w:pPr>
        <w:pStyle w:val="Uebungen"/>
      </w:pPr>
      <w:r>
        <w:t>(6 Punkte)</w:t>
      </w:r>
    </w:p>
    <w:p w:rsidR="00DF5CA5" w:rsidRDefault="00BB42B2">
      <w:pPr>
        <w:pStyle w:val="Uebungstext"/>
        <w:rPr>
          <w:sz w:val="20"/>
          <w:szCs w:val="20"/>
        </w:rPr>
      </w:pPr>
      <w:r>
        <w:t xml:space="preserve">Dekodieren Sie aus den empfangenen </w:t>
      </w:r>
      <w:proofErr w:type="spellStart"/>
      <w:proofErr w:type="gramStart"/>
      <w:r>
        <w:t>Hamming</w:t>
      </w:r>
      <w:proofErr w:type="spellEnd"/>
      <w:r>
        <w:t>-Codewörter</w:t>
      </w:r>
      <w:proofErr w:type="gramEnd"/>
      <w:r>
        <w:t xml:space="preserve"> das Datenwort. Geben Sie an, ob es fehlerhaft ist und korrigieren Sie das Datenwort, falls möglich. </w:t>
      </w:r>
    </w:p>
    <w:p w:rsidR="00DF5CA5" w:rsidRDefault="00BB42B2">
      <w:pPr>
        <w:pStyle w:val="Uebungstext"/>
        <w:rPr>
          <w:rFonts w:ascii="ArialMT" w:hAnsi="ArialMT" w:cs="ArialMT"/>
        </w:rPr>
      </w:pPr>
      <w:r>
        <w:rPr>
          <w:sz w:val="20"/>
          <w:szCs w:val="20"/>
        </w:rPr>
        <w:t>(Hinweis: R</w:t>
      </w:r>
      <w:r>
        <w:rPr>
          <w:sz w:val="20"/>
          <w:szCs w:val="20"/>
          <w:vertAlign w:val="subscript"/>
        </w:rPr>
        <w:t>G</w:t>
      </w:r>
      <w:r>
        <w:rPr>
          <w:sz w:val="20"/>
          <w:szCs w:val="20"/>
        </w:rPr>
        <w:t xml:space="preserve"> ist Bestandteil des „erweiterten </w:t>
      </w:r>
      <w:proofErr w:type="spellStart"/>
      <w:r>
        <w:rPr>
          <w:sz w:val="20"/>
          <w:szCs w:val="20"/>
        </w:rPr>
        <w:t>Hamming</w:t>
      </w:r>
      <w:proofErr w:type="spellEnd"/>
      <w:r>
        <w:rPr>
          <w:sz w:val="20"/>
          <w:szCs w:val="20"/>
        </w:rPr>
        <w:t>-Codes“ zur Erkennung von 2-Bit Fehlern. Es ist ein zusätzliches Redundanzbit, welches so gesetzt wird, dass die Anzahl an gesetzten 1en im Codewort gerade ist (</w:t>
      </w:r>
      <w:proofErr w:type="spellStart"/>
      <w:r>
        <w:rPr>
          <w:sz w:val="20"/>
          <w:szCs w:val="20"/>
        </w:rPr>
        <w:t>e</w:t>
      </w:r>
      <w:r>
        <w:rPr>
          <w:i/>
          <w:iCs/>
          <w:sz w:val="20"/>
          <w:szCs w:val="20"/>
        </w:rPr>
        <w:t>ven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parity</w:t>
      </w:r>
      <w:proofErr w:type="spellEnd"/>
      <w:r>
        <w:rPr>
          <w:i/>
          <w:iCs/>
          <w:sz w:val="20"/>
          <w:szCs w:val="20"/>
        </w:rPr>
        <w:t>). R</w:t>
      </w:r>
      <w:r>
        <w:rPr>
          <w:i/>
          <w:iCs/>
          <w:sz w:val="20"/>
          <w:szCs w:val="20"/>
          <w:vertAlign w:val="subscript"/>
        </w:rPr>
        <w:t>G</w:t>
      </w:r>
      <w:r>
        <w:rPr>
          <w:i/>
          <w:iCs/>
          <w:sz w:val="20"/>
          <w:szCs w:val="20"/>
        </w:rPr>
        <w:t xml:space="preserve"> ist nicht Bestandteil der </w:t>
      </w:r>
      <w:proofErr w:type="spellStart"/>
      <w:r>
        <w:rPr>
          <w:i/>
          <w:iCs/>
          <w:sz w:val="20"/>
          <w:szCs w:val="20"/>
        </w:rPr>
        <w:t>Hamming</w:t>
      </w:r>
      <w:proofErr w:type="spellEnd"/>
      <w:r>
        <w:rPr>
          <w:i/>
          <w:iCs/>
          <w:sz w:val="20"/>
          <w:szCs w:val="20"/>
        </w:rPr>
        <w:t xml:space="preserve">-Codierung, sondern erkennt lediglich über das Paritätsbit ein gekipptes Bit im </w:t>
      </w:r>
      <w:proofErr w:type="spellStart"/>
      <w:r>
        <w:rPr>
          <w:i/>
          <w:iCs/>
          <w:sz w:val="20"/>
          <w:szCs w:val="20"/>
        </w:rPr>
        <w:t>Hamming</w:t>
      </w:r>
      <w:proofErr w:type="spellEnd"/>
      <w:r>
        <w:rPr>
          <w:i/>
          <w:iCs/>
          <w:sz w:val="20"/>
          <w:szCs w:val="20"/>
        </w:rPr>
        <w:t xml:space="preserve"> Code.)</w:t>
      </w:r>
    </w:p>
    <w:p w:rsidR="00DF5CA5" w:rsidRDefault="00DF5CA5">
      <w:pPr>
        <w:rPr>
          <w:rFonts w:ascii="ArialMT" w:hAnsi="ArialMT" w:cs="Arial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2"/>
        <w:gridCol w:w="1100"/>
        <w:gridCol w:w="801"/>
        <w:gridCol w:w="782"/>
        <w:gridCol w:w="783"/>
        <w:gridCol w:w="783"/>
        <w:gridCol w:w="782"/>
        <w:gridCol w:w="783"/>
        <w:gridCol w:w="783"/>
        <w:gridCol w:w="782"/>
        <w:gridCol w:w="715"/>
        <w:gridCol w:w="854"/>
      </w:tblGrid>
      <w:tr w:rsidR="00DF5CA5" w:rsidTr="0011747A"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DF5CA5" w:rsidP="0011747A">
            <w:pPr>
              <w:pStyle w:val="TabellenInhalt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</w:pPr>
            <w:r>
              <w:rPr>
                <w:rFonts w:ascii="Arial" w:hAnsi="Arial" w:cs="Arial"/>
                <w:i/>
                <w:iCs/>
              </w:rPr>
              <w:t>(R</w:t>
            </w:r>
            <w:r>
              <w:rPr>
                <w:rFonts w:ascii="Arial" w:hAnsi="Arial" w:cs="Arial"/>
                <w:i/>
                <w:iCs/>
                <w:vertAlign w:val="subscript"/>
              </w:rPr>
              <w:t>G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9C6DDE" w:rsidTr="00EC7EEB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6DDE" w:rsidRDefault="009C6DDE" w:rsidP="009C6DDE">
            <w:pPr>
              <w:pStyle w:val="TabellenInhalt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9C6DDE" w:rsidTr="00232042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6DDE" w:rsidRDefault="009C6DDE" w:rsidP="009C6DDE">
            <w:pPr>
              <w:pStyle w:val="TabellenInhalt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9C6DDE" w:rsidTr="00F240A0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6DDE" w:rsidRDefault="009C6DDE" w:rsidP="009C6DDE">
            <w:pPr>
              <w:pStyle w:val="TabellenInhalt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6DDE" w:rsidRDefault="009C6DDE" w:rsidP="009C6DDE">
            <w:pPr>
              <w:pStyle w:val="TabellenInhalt"/>
              <w:jc w:val="center"/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DF5CA5" w:rsidTr="0011747A"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DF5CA5" w:rsidP="0011747A">
            <w:pPr>
              <w:pStyle w:val="TabellenInhalt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DF5CA5" w:rsidP="0011747A">
            <w:pPr>
              <w:pStyle w:val="TabellenInhalt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CA5" w:rsidRDefault="00BB42B2" w:rsidP="0011747A">
            <w:pPr>
              <w:pStyle w:val="TabellenInhalt"/>
              <w:jc w:val="center"/>
            </w:pPr>
            <w:r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i/>
                <w:iCs/>
                <w:vertAlign w:val="subscript"/>
              </w:rPr>
              <w:t>G</w:t>
            </w:r>
          </w:p>
        </w:tc>
      </w:tr>
    </w:tbl>
    <w:p w:rsidR="00DF5CA5" w:rsidRDefault="00DF5CA5">
      <w:pPr>
        <w:rPr>
          <w:rFonts w:ascii="ArialMT" w:hAnsi="ArialMT" w:cs="ArialMT"/>
        </w:rPr>
      </w:pPr>
    </w:p>
    <w:p w:rsidR="00DF5CA5" w:rsidRDefault="00DF5CA5">
      <w:pPr>
        <w:rPr>
          <w:rFonts w:ascii="ArialMT" w:hAnsi="ArialMT" w:cs="ArialMT"/>
        </w:rPr>
      </w:pPr>
    </w:p>
    <w:p w:rsidR="00DF5CA5" w:rsidRDefault="00DF5CA5">
      <w:pPr>
        <w:rPr>
          <w:rFonts w:ascii="ArialMT" w:hAnsi="ArialMT" w:cs="ArialMT"/>
          <w:color w:val="FF0000"/>
        </w:rPr>
      </w:pPr>
    </w:p>
    <w:p w:rsidR="00DF5CA5" w:rsidRDefault="00DF5CA5">
      <w:pPr>
        <w:rPr>
          <w:rFonts w:ascii="ArialMT" w:hAnsi="ArialMT" w:cs="ArialMT"/>
          <w:color w:val="FF0000"/>
        </w:rPr>
      </w:pPr>
    </w:p>
    <w:p w:rsidR="00DF5CA5" w:rsidRDefault="00DF5CA5">
      <w:pPr>
        <w:rPr>
          <w:rFonts w:ascii="ArialMT" w:hAnsi="ArialMT" w:cs="ArialMT"/>
          <w:color w:val="FF0000"/>
        </w:rPr>
      </w:pPr>
    </w:p>
    <w:p w:rsidR="00DF5CA5" w:rsidRDefault="00DF5CA5">
      <w:pPr>
        <w:rPr>
          <w:rFonts w:ascii="ArialMT" w:hAnsi="ArialMT" w:cs="ArialMT"/>
        </w:rPr>
      </w:pPr>
    </w:p>
    <w:p w:rsidR="00DF5CA5" w:rsidRDefault="00DF5CA5">
      <w:pPr>
        <w:rPr>
          <w:rFonts w:ascii="ArialMT" w:hAnsi="ArialMT" w:cs="ArialMT"/>
        </w:rPr>
      </w:pPr>
    </w:p>
    <w:p w:rsidR="00DF5CA5" w:rsidRDefault="00DF5CA5">
      <w:pPr>
        <w:rPr>
          <w:rFonts w:ascii="ArialMT" w:hAnsi="ArialMT" w:cs="ArialMT"/>
        </w:rPr>
      </w:pPr>
    </w:p>
    <w:p w:rsidR="00DF5CA5" w:rsidRDefault="00DF5CA5">
      <w:pPr>
        <w:rPr>
          <w:rFonts w:ascii="ArialMT" w:hAnsi="ArialMT" w:cs="ArialMT"/>
        </w:rPr>
      </w:pPr>
    </w:p>
    <w:p w:rsidR="00DF5CA5" w:rsidRDefault="00DF5CA5">
      <w:pPr>
        <w:rPr>
          <w:rFonts w:ascii="ArialMT" w:hAnsi="ArialMT" w:cs="ArialMT"/>
        </w:rPr>
      </w:pPr>
    </w:p>
    <w:p w:rsidR="00DF5CA5" w:rsidRDefault="00DF5CA5">
      <w:pPr>
        <w:rPr>
          <w:rFonts w:ascii="ArialMT" w:hAnsi="ArialMT" w:cs="ArialMT"/>
        </w:rPr>
      </w:pPr>
    </w:p>
    <w:p w:rsidR="00DF5CA5" w:rsidRDefault="00DF5CA5"/>
    <w:p w:rsidR="00DF5CA5" w:rsidRDefault="00DF5CA5"/>
    <w:p w:rsidR="00DF5CA5" w:rsidRDefault="00BB42B2">
      <w:pPr>
        <w:pStyle w:val="Uebungen"/>
      </w:pPr>
      <w:r>
        <w:lastRenderedPageBreak/>
        <w:t>(3 Punkte)</w:t>
      </w:r>
    </w:p>
    <w:p w:rsidR="00DF5CA5" w:rsidRDefault="00BB42B2">
      <w:pPr>
        <w:pStyle w:val="Uebungstext"/>
      </w:pPr>
      <w:r>
        <w:t xml:space="preserve">a) Was ist der zentrale Nachteil von </w:t>
      </w:r>
      <w:proofErr w:type="spellStart"/>
      <w:r>
        <w:t>Stop-and-Wait</w:t>
      </w:r>
      <w:proofErr w:type="spellEnd"/>
      <w:r>
        <w:t xml:space="preserve"> ARQ? </w:t>
      </w: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BB42B2">
      <w:pPr>
        <w:pStyle w:val="Uebungstext"/>
      </w:pPr>
      <w:r>
        <w:t xml:space="preserve">b) Aus welchem Grund wird beim </w:t>
      </w:r>
      <w:proofErr w:type="spellStart"/>
      <w:r>
        <w:t>Stop-and-Wait</w:t>
      </w:r>
      <w:proofErr w:type="spellEnd"/>
      <w:r>
        <w:t xml:space="preserve"> ARQ normalerweise eine 1 Bit lange Sequenznummer im Frame-Header verwendet?</w:t>
      </w: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</w:pPr>
    </w:p>
    <w:p w:rsidR="00DF5CA5" w:rsidRDefault="00BB42B2">
      <w:pPr>
        <w:pStyle w:val="Uebungstext"/>
        <w:rPr>
          <w:color w:val="FF0000"/>
        </w:rPr>
      </w:pPr>
      <w:r>
        <w:t xml:space="preserve">c) Im </w:t>
      </w:r>
      <w:proofErr w:type="spellStart"/>
      <w:r>
        <w:t>Stop-and-Wait</w:t>
      </w:r>
      <w:proofErr w:type="spellEnd"/>
      <w:r>
        <w:t xml:space="preserve"> ARQ wurde kein </w:t>
      </w:r>
      <w:proofErr w:type="spellStart"/>
      <w:r>
        <w:t>Reject</w:t>
      </w:r>
      <w:proofErr w:type="spellEnd"/>
      <w:r>
        <w:t xml:space="preserve"> (REJ) definiert. Warum wird REJ0 und REJ1 für </w:t>
      </w:r>
      <w:proofErr w:type="spellStart"/>
      <w:r>
        <w:t>Stop-and-Wait</w:t>
      </w:r>
      <w:proofErr w:type="spellEnd"/>
      <w:r>
        <w:t xml:space="preserve"> ARQ nicht benötigt?</w:t>
      </w: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rPr>
          <w:rFonts w:ascii="ArialMT" w:hAnsi="ArialMT" w:cs="ArialMT"/>
          <w:color w:val="FF0000"/>
        </w:rPr>
      </w:pPr>
    </w:p>
    <w:p w:rsidR="00DF5CA5" w:rsidRDefault="00DF5CA5">
      <w:pPr>
        <w:rPr>
          <w:rFonts w:ascii="ArialMT" w:hAnsi="ArialMT" w:cs="ArialMT"/>
          <w:color w:val="FF0000"/>
        </w:rPr>
      </w:pPr>
    </w:p>
    <w:p w:rsidR="00DF5CA5" w:rsidRDefault="00BB42B2">
      <w:pPr>
        <w:pStyle w:val="Uebungen"/>
      </w:pPr>
      <w:r>
        <w:t>(3 Punkte)</w:t>
      </w:r>
    </w:p>
    <w:p w:rsidR="00DF5CA5" w:rsidRDefault="00BB42B2">
      <w:pPr>
        <w:pStyle w:val="Uebungstext"/>
      </w:pPr>
      <w:r>
        <w:t xml:space="preserve">Gegeben </w:t>
      </w:r>
      <w:proofErr w:type="gramStart"/>
      <w:r>
        <w:t>ist</w:t>
      </w:r>
      <w:proofErr w:type="gramEnd"/>
      <w:r>
        <w:t xml:space="preserve"> ein (fehlerfreier) Kanal mit einer Datenrate von </w:t>
      </w:r>
      <w:r w:rsidR="00E47724">
        <w:t>56</w:t>
      </w:r>
      <w:r>
        <w:t xml:space="preserve"> </w:t>
      </w:r>
      <w:proofErr w:type="spellStart"/>
      <w:r>
        <w:t>kbps</w:t>
      </w:r>
      <w:proofErr w:type="spellEnd"/>
      <w:r>
        <w:t xml:space="preserve"> und eine Ausbr</w:t>
      </w:r>
      <w:r w:rsidR="00E47724">
        <w:t>eitungsverzögerung (Propagation</w:t>
      </w:r>
      <w:r>
        <w:t xml:space="preserve"> Delay) von </w:t>
      </w:r>
      <w:r w:rsidR="00AE67EA">
        <w:t>2</w:t>
      </w:r>
      <w:r w:rsidR="00E47724">
        <w:t>2</w:t>
      </w:r>
      <w:r>
        <w:t xml:space="preserve">ms. Für welche Rahmengröße (Frame </w:t>
      </w:r>
      <w:proofErr w:type="spellStart"/>
      <w:r>
        <w:t>size</w:t>
      </w:r>
      <w:proofErr w:type="spellEnd"/>
      <w:r>
        <w:t xml:space="preserve">) ergibt sich für das </w:t>
      </w:r>
      <w:proofErr w:type="spellStart"/>
      <w:r>
        <w:t>Stop-and-Wait</w:t>
      </w:r>
      <w:proofErr w:type="spellEnd"/>
      <w:r>
        <w:t xml:space="preserve"> ARQ eine Effizienz von mindestens 50%. (Die Länge der </w:t>
      </w:r>
      <w:proofErr w:type="spellStart"/>
      <w:r>
        <w:t>Acknowledgements</w:t>
      </w:r>
      <w:proofErr w:type="spellEnd"/>
      <w:r>
        <w:t xml:space="preserve"> sei vernachlässigbar.)</w:t>
      </w:r>
    </w:p>
    <w:p w:rsidR="00DF5CA5" w:rsidRDefault="00DF5CA5">
      <w:pPr>
        <w:pStyle w:val="Uebungstext"/>
      </w:pPr>
    </w:p>
    <w:p w:rsidR="00DF5CA5" w:rsidRDefault="00DF5CA5">
      <w:pPr>
        <w:pStyle w:val="Uebungstext"/>
        <w:rPr>
          <w:rFonts w:ascii="ArialMT" w:hAnsi="ArialMT" w:cs="ArialMT"/>
          <w:color w:val="FF0000"/>
        </w:rPr>
      </w:pPr>
    </w:p>
    <w:p w:rsidR="00DF5CA5" w:rsidRDefault="00DF5CA5">
      <w:pPr>
        <w:pStyle w:val="Uebungstext"/>
        <w:rPr>
          <w:rFonts w:ascii="ArialMT" w:hAnsi="ArialMT" w:cs="ArialMT"/>
          <w:color w:val="FF0000"/>
        </w:rPr>
      </w:pPr>
    </w:p>
    <w:p w:rsidR="00DF5CA5" w:rsidRDefault="00DF5CA5">
      <w:pPr>
        <w:pStyle w:val="Uebungstext"/>
        <w:rPr>
          <w:rFonts w:ascii="ArialMT" w:hAnsi="ArialMT" w:cs="ArialMT"/>
          <w:color w:val="FF0000"/>
        </w:rPr>
      </w:pPr>
    </w:p>
    <w:p w:rsidR="00DF5CA5" w:rsidRDefault="00DF5CA5">
      <w:pPr>
        <w:pStyle w:val="Uebungstext"/>
        <w:rPr>
          <w:rFonts w:ascii="ArialMT" w:hAnsi="ArialMT" w:cs="ArialMT"/>
          <w:color w:val="FF0000"/>
        </w:rPr>
      </w:pPr>
    </w:p>
    <w:p w:rsidR="00DF5CA5" w:rsidRDefault="00DF5CA5">
      <w:pPr>
        <w:pStyle w:val="Uebungstext"/>
        <w:rPr>
          <w:rFonts w:ascii="ArialMT" w:hAnsi="ArialMT" w:cs="ArialMT"/>
          <w:color w:val="FF0000"/>
        </w:rPr>
      </w:pPr>
    </w:p>
    <w:p w:rsidR="00DF5CA5" w:rsidRDefault="00DF5CA5">
      <w:pPr>
        <w:pStyle w:val="Uebungstext"/>
        <w:rPr>
          <w:rFonts w:ascii="ArialMT" w:hAnsi="ArialMT" w:cs="ArialMT"/>
          <w:color w:val="FF0000"/>
        </w:rPr>
      </w:pPr>
    </w:p>
    <w:p w:rsidR="00DF5CA5" w:rsidRDefault="00DF5CA5">
      <w:pPr>
        <w:pStyle w:val="Uebungstext"/>
        <w:rPr>
          <w:rFonts w:ascii="ArialMT" w:hAnsi="ArialMT" w:cs="ArialMT"/>
          <w:color w:val="FF0000"/>
        </w:rPr>
      </w:pPr>
    </w:p>
    <w:p w:rsidR="00DF5CA5" w:rsidRDefault="00DF5CA5">
      <w:pPr>
        <w:pStyle w:val="Uebungstext"/>
        <w:rPr>
          <w:rFonts w:ascii="ArialMT" w:hAnsi="ArialMT" w:cs="ArialMT"/>
          <w:color w:val="FF0000"/>
        </w:rPr>
      </w:pPr>
    </w:p>
    <w:p w:rsidR="00DF5CA5" w:rsidRDefault="00DF5CA5">
      <w:pPr>
        <w:rPr>
          <w:rFonts w:ascii="ArialMT" w:hAnsi="ArialMT" w:cs="ArialMT"/>
          <w:color w:val="FF0000"/>
        </w:rPr>
      </w:pPr>
    </w:p>
    <w:p w:rsidR="00DF5CA5" w:rsidRDefault="00DF5CA5">
      <w:pPr>
        <w:rPr>
          <w:rFonts w:ascii="ArialMT" w:hAnsi="ArialMT" w:cs="ArialMT"/>
          <w:color w:val="FF0000"/>
        </w:rPr>
      </w:pPr>
    </w:p>
    <w:p w:rsidR="00DF5CA5" w:rsidRDefault="00E47724">
      <w:pPr>
        <w:pStyle w:val="Uebungen"/>
        <w:rPr>
          <w:rFonts w:ascii="ArialMT" w:hAnsi="ArialMT" w:cs="ArialMT"/>
          <w:color w:val="000000"/>
          <w:sz w:val="24"/>
        </w:rPr>
      </w:pPr>
      <w:r>
        <w:br w:type="page"/>
      </w:r>
      <w:r w:rsidR="00BB42B2">
        <w:lastRenderedPageBreak/>
        <w:t>(2 Punkte)</w:t>
      </w:r>
    </w:p>
    <w:p w:rsidR="00DF5CA5" w:rsidRDefault="00BB42B2">
      <w:pPr>
        <w:rPr>
          <w:color w:val="FF0000"/>
        </w:rPr>
      </w:pPr>
      <w:r>
        <w:rPr>
          <w:rFonts w:ascii="ArialMT" w:hAnsi="ArialMT" w:cs="ArialMT"/>
          <w:color w:val="000000"/>
        </w:rPr>
        <w:t xml:space="preserve">Angenommen es wird ein </w:t>
      </w:r>
      <w:proofErr w:type="spellStart"/>
      <w:r>
        <w:rPr>
          <w:rFonts w:ascii="ArialMT" w:hAnsi="ArialMT" w:cs="ArialMT"/>
          <w:color w:val="000000"/>
        </w:rPr>
        <w:t>Selective-Reject</w:t>
      </w:r>
      <w:proofErr w:type="spellEnd"/>
      <w:r>
        <w:rPr>
          <w:rFonts w:ascii="ArialMT" w:hAnsi="ArialMT" w:cs="ArialMT"/>
          <w:color w:val="000000"/>
        </w:rPr>
        <w:t xml:space="preserve"> ARQ mit einer Fenstergröße von W=4 benutzt. Zeigen Sie, z.B. an einem Beispiel, dass mindestens eine 3-bit lange Sequenznummer benötigt wird.</w:t>
      </w:r>
    </w:p>
    <w:p w:rsidR="00DF5CA5" w:rsidRDefault="00DF5CA5">
      <w:pPr>
        <w:rPr>
          <w:color w:val="FF0000"/>
        </w:rPr>
      </w:pPr>
    </w:p>
    <w:p w:rsidR="00DF5CA5" w:rsidRDefault="00DF5CA5">
      <w:pPr>
        <w:rPr>
          <w:color w:val="FF0000"/>
        </w:rPr>
      </w:pPr>
    </w:p>
    <w:p w:rsidR="00DF5CA5" w:rsidRDefault="00DF5CA5">
      <w:pPr>
        <w:rPr>
          <w:color w:val="FF0000"/>
        </w:rPr>
      </w:pPr>
    </w:p>
    <w:p w:rsidR="00DF5CA5" w:rsidRDefault="00DF5CA5">
      <w:pPr>
        <w:rPr>
          <w:color w:val="FF0000"/>
        </w:rPr>
      </w:pPr>
    </w:p>
    <w:p w:rsidR="00DF5CA5" w:rsidRDefault="00DF5CA5">
      <w:pPr>
        <w:rPr>
          <w:color w:val="FF0000"/>
        </w:rPr>
      </w:pPr>
    </w:p>
    <w:p w:rsidR="00DF5CA5" w:rsidRDefault="00DF5CA5">
      <w:pPr>
        <w:rPr>
          <w:color w:val="FF0000"/>
        </w:rPr>
      </w:pPr>
    </w:p>
    <w:p w:rsidR="00DF5CA5" w:rsidRDefault="00DF5CA5">
      <w:pPr>
        <w:rPr>
          <w:color w:val="FF0000"/>
        </w:rPr>
      </w:pPr>
    </w:p>
    <w:p w:rsidR="00DF5CA5" w:rsidRDefault="00DF5CA5">
      <w:pPr>
        <w:rPr>
          <w:color w:val="FF0000"/>
        </w:rPr>
      </w:pPr>
    </w:p>
    <w:p w:rsidR="00DF5CA5" w:rsidRDefault="00DF5CA5">
      <w:pPr>
        <w:rPr>
          <w:color w:val="FF0000"/>
        </w:rPr>
      </w:pPr>
    </w:p>
    <w:p w:rsidR="00DF5CA5" w:rsidRDefault="00DF5CA5">
      <w:pPr>
        <w:rPr>
          <w:color w:val="FF0000"/>
        </w:rPr>
      </w:pPr>
    </w:p>
    <w:p w:rsidR="00DF5CA5" w:rsidRDefault="00DF5CA5">
      <w:pPr>
        <w:rPr>
          <w:color w:val="FF0000"/>
        </w:rPr>
      </w:pPr>
    </w:p>
    <w:p w:rsidR="00DF5CA5" w:rsidRDefault="00DF5CA5">
      <w:pPr>
        <w:rPr>
          <w:rFonts w:ascii="TimesTen-Roman" w:hAnsi="TimesTen-Roman" w:cs="ArialMT"/>
          <w:color w:val="000000"/>
          <w:sz w:val="18"/>
        </w:rPr>
      </w:pPr>
    </w:p>
    <w:p w:rsidR="00DF5CA5" w:rsidRDefault="00DF5CA5">
      <w:pPr>
        <w:rPr>
          <w:rFonts w:ascii="ArialMT" w:hAnsi="ArialMT" w:cs="ArialMT"/>
          <w:color w:val="FF0000"/>
        </w:rPr>
      </w:pPr>
    </w:p>
    <w:p w:rsidR="00DF5CA5" w:rsidRDefault="00DF5CA5">
      <w:pPr>
        <w:rPr>
          <w:rFonts w:ascii="ArialMT" w:hAnsi="ArialMT" w:cs="ArialMT"/>
          <w:color w:val="FF0000"/>
        </w:rPr>
      </w:pPr>
    </w:p>
    <w:p w:rsidR="00DF5CA5" w:rsidRDefault="00BB42B2">
      <w:pPr>
        <w:pStyle w:val="Uebungen"/>
        <w:rPr>
          <w:sz w:val="24"/>
        </w:rPr>
      </w:pPr>
      <w:r>
        <w:t>(4 Punkte)</w:t>
      </w:r>
    </w:p>
    <w:p w:rsidR="00DF5CA5" w:rsidRDefault="00BB42B2">
      <w:pPr>
        <w:pStyle w:val="Uebungstext"/>
      </w:pPr>
      <w:r>
        <w:t xml:space="preserve">Gegeben ist eine </w:t>
      </w:r>
      <w:r w:rsidR="00E47724">
        <w:t>5</w:t>
      </w:r>
      <w:r>
        <w:t xml:space="preserve">-Mbps Satelliten-Verbindung mit einer Ausbreitungsverzögerung von </w:t>
      </w:r>
      <w:r w:rsidR="00AE67EA">
        <w:t>25</w:t>
      </w:r>
      <w:r>
        <w:t xml:space="preserve">0 </w:t>
      </w:r>
      <w:proofErr w:type="spellStart"/>
      <w:r>
        <w:t>ms.</w:t>
      </w:r>
      <w:proofErr w:type="spellEnd"/>
      <w:r>
        <w:t xml:space="preserve"> Es sollen 10</w:t>
      </w:r>
      <w:r w:rsidR="00AE67EA">
        <w:t>00</w:t>
      </w:r>
      <w:r w:rsidR="00E47724">
        <w:t>0</w:t>
      </w:r>
      <w:r w:rsidR="00AE67EA">
        <w:t>-</w:t>
      </w:r>
      <w:r>
        <w:t xml:space="preserve">bit Frames verwendet werden. </w:t>
      </w:r>
    </w:p>
    <w:p w:rsidR="00DF5CA5" w:rsidRDefault="00BB42B2">
      <w:pPr>
        <w:pStyle w:val="Uebungstext"/>
      </w:pPr>
      <w:r>
        <w:t>a) Was ist die maximale Verbindungsauslastung  (</w:t>
      </w:r>
      <w:proofErr w:type="spellStart"/>
      <w:r>
        <w:t>Utilization</w:t>
      </w:r>
      <w:proofErr w:type="spellEnd"/>
      <w:r>
        <w:t>) für:</w:t>
      </w:r>
    </w:p>
    <w:p w:rsidR="00DF5CA5" w:rsidRDefault="00BB42B2">
      <w:pPr>
        <w:pStyle w:val="Uebungstext"/>
      </w:pPr>
      <w:r>
        <w:tab/>
        <w:t xml:space="preserve">1) </w:t>
      </w:r>
      <w:proofErr w:type="spellStart"/>
      <w:r>
        <w:t>Stop-and-Wait</w:t>
      </w:r>
      <w:proofErr w:type="spellEnd"/>
      <w:r>
        <w:t xml:space="preserve"> ARQ</w:t>
      </w:r>
    </w:p>
    <w:p w:rsidR="00DF5CA5" w:rsidRDefault="00BB42B2">
      <w:pPr>
        <w:pStyle w:val="Uebungstext"/>
      </w:pPr>
      <w:r>
        <w:tab/>
        <w:t xml:space="preserve">2) </w:t>
      </w:r>
      <w:proofErr w:type="spellStart"/>
      <w:r>
        <w:t>Sliding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mit einer Fenstergröße von </w:t>
      </w:r>
      <w:r w:rsidR="00E47724">
        <w:t>31</w:t>
      </w:r>
    </w:p>
    <w:p w:rsidR="00DF5CA5" w:rsidRDefault="00BB42B2">
      <w:pPr>
        <w:pStyle w:val="Uebungstext"/>
      </w:pPr>
      <w:r>
        <w:tab/>
        <w:t xml:space="preserve">3) </w:t>
      </w:r>
      <w:proofErr w:type="spellStart"/>
      <w:r>
        <w:t>Sliding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mit einer Fenstergröße von </w:t>
      </w:r>
      <w:r w:rsidR="00E47724">
        <w:t>255</w:t>
      </w:r>
    </w:p>
    <w:p w:rsidR="00DF5CA5" w:rsidRDefault="00DF5CA5">
      <w:pPr>
        <w:pStyle w:val="Uebungstext"/>
      </w:pPr>
    </w:p>
    <w:p w:rsidR="00DF5CA5" w:rsidRDefault="00BB42B2">
      <w:pPr>
        <w:pStyle w:val="Uebungstext"/>
      </w:pPr>
      <w:r>
        <w:t>(Hinweis: ohne Berücksichtigung von Fehlübertragung.)</w:t>
      </w:r>
    </w:p>
    <w:p w:rsidR="00DF5CA5" w:rsidRDefault="00DF5CA5">
      <w:pPr>
        <w:pStyle w:val="Uebungstext"/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BB42B2">
      <w:pPr>
        <w:pStyle w:val="Uebungstext"/>
      </w:pPr>
      <w:r>
        <w:t xml:space="preserve">b) Was wäre eine sinnvolle Fenstergröße für ein </w:t>
      </w:r>
      <w:proofErr w:type="spellStart"/>
      <w:r>
        <w:t>Sliding-Window</w:t>
      </w:r>
      <w:proofErr w:type="spellEnd"/>
      <w:r>
        <w:t xml:space="preserve"> Protokoll um eine größtmögliche Auslastung der gegebenen Satelliten-Verbindung und Framegröße zu erhalten? </w:t>
      </w: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  <w:rPr>
          <w:color w:val="FF0000"/>
        </w:rPr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E47724">
      <w:pPr>
        <w:pStyle w:val="Uebungen"/>
        <w:rPr>
          <w:sz w:val="24"/>
        </w:rPr>
      </w:pPr>
      <w:r>
        <w:br w:type="page"/>
      </w:r>
      <w:r w:rsidR="00BB42B2">
        <w:lastRenderedPageBreak/>
        <w:t>(3 Punkte)</w:t>
      </w:r>
    </w:p>
    <w:p w:rsidR="00DF5CA5" w:rsidRDefault="00BB42B2">
      <w:pPr>
        <w:pStyle w:val="Uebungstext"/>
      </w:pPr>
      <w:r>
        <w:t xml:space="preserve">Zwei benachbarte Knoten A und B benutzen für die Kommunikation das </w:t>
      </w:r>
      <w:proofErr w:type="spellStart"/>
      <w:r>
        <w:t>Sliding-Window</w:t>
      </w:r>
      <w:proofErr w:type="spellEnd"/>
      <w:r>
        <w:t xml:space="preserve"> Protokoll mit dem ARQ-Mechanismus Go-Back-N, einer 3-bit Sequenznummer und einer Fenstergröße von 4. </w:t>
      </w:r>
    </w:p>
    <w:p w:rsidR="00DF5CA5" w:rsidRDefault="00BB42B2">
      <w:pPr>
        <w:pStyle w:val="Uebungstext"/>
      </w:pPr>
      <w:r>
        <w:t>Zeigen Sie wie sich auf Knoten A die Position des Fensters beim Ablauf der folgenden Ereignisse verhält.</w:t>
      </w:r>
    </w:p>
    <w:p w:rsidR="00DF5CA5" w:rsidRDefault="00DF5CA5">
      <w:pPr>
        <w:pStyle w:val="Uebungstext"/>
      </w:pPr>
    </w:p>
    <w:p w:rsidR="00DF5CA5" w:rsidRDefault="00BB42B2">
      <w:pPr>
        <w:pStyle w:val="Uebungstext"/>
      </w:pPr>
      <w:r>
        <w:t>a) Bevor A irgendwas sendet.</w:t>
      </w:r>
    </w:p>
    <w:p w:rsidR="00DF5CA5" w:rsidRDefault="00BB42B2">
      <w:pPr>
        <w:pStyle w:val="Uebungstext"/>
      </w:pPr>
      <w:r>
        <w:t>b) Nachdem A die Frames 0,1,2 gesendet hat und die ACKs von B für 0 und 1 erhält.</w:t>
      </w:r>
    </w:p>
    <w:p w:rsidR="00DF5CA5" w:rsidRDefault="00BB42B2">
      <w:pPr>
        <w:pStyle w:val="Uebungstext"/>
      </w:pPr>
      <w:r>
        <w:t>c) Nachdem A die Frames für 3, 4, 5 gesendet hat und die ACKs von B für 4 erhält.</w:t>
      </w: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DF5CA5" w:rsidRDefault="00DF5CA5">
      <w:pPr>
        <w:pStyle w:val="Uebungstext"/>
      </w:pPr>
    </w:p>
    <w:p w:rsidR="00BB42B2" w:rsidRDefault="00BB42B2">
      <w:pPr>
        <w:pStyle w:val="Uebungstext"/>
      </w:pPr>
    </w:p>
    <w:sectPr w:rsidR="00BB42B2">
      <w:headerReference w:type="even" r:id="rId8"/>
      <w:headerReference w:type="default" r:id="rId9"/>
      <w:headerReference w:type="first" r:id="rId10"/>
      <w:pgSz w:w="11906" w:h="16838"/>
      <w:pgMar w:top="1731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9A" w:rsidRDefault="00AF0E9A">
      <w:r>
        <w:separator/>
      </w:r>
    </w:p>
  </w:endnote>
  <w:endnote w:type="continuationSeparator" w:id="0">
    <w:p w:rsidR="00AF0E9A" w:rsidRDefault="00AF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Ten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9A" w:rsidRDefault="00AF0E9A">
      <w:r>
        <w:separator/>
      </w:r>
    </w:p>
  </w:footnote>
  <w:footnote w:type="continuationSeparator" w:id="0">
    <w:p w:rsidR="00AF0E9A" w:rsidRDefault="00AF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A5" w:rsidRDefault="00BB42B2">
    <w:r>
      <w:rPr>
        <w:rFonts w:ascii="Arial" w:hAnsi="Arial" w:cs="Arial"/>
      </w:rPr>
      <w:t xml:space="preserve">Übungen zu Grundlagen der Rechnernetze </w:t>
    </w:r>
    <w:proofErr w:type="spellStart"/>
    <w:r>
      <w:rPr>
        <w:rFonts w:ascii="Arial" w:hAnsi="Arial" w:cs="Arial"/>
      </w:rPr>
      <w:t>SoSe</w:t>
    </w:r>
    <w:proofErr w:type="spellEnd"/>
    <w:r>
      <w:rPr>
        <w:rFonts w:ascii="Arial" w:hAnsi="Arial" w:cs="Arial"/>
      </w:rPr>
      <w:t xml:space="preserve"> 2015 – Übungsblatt 4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</w:t>
    </w:r>
    <w:r>
      <w:rPr>
        <w:rFonts w:ascii="Arial" w:hAnsi="Arial" w:cs="Arial"/>
      </w:rPr>
      <w:tab/>
    </w:r>
    <w:r>
      <w:fldChar w:fldCharType="begin"/>
    </w:r>
    <w:r>
      <w:instrText xml:space="preserve"> PAGE </w:instrText>
    </w:r>
    <w:r>
      <w:fldChar w:fldCharType="separate"/>
    </w:r>
    <w:r w:rsidR="00E4772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A5" w:rsidRDefault="00DF5C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A5" w:rsidRPr="002A2B63" w:rsidRDefault="00BB42B2">
    <w:pPr>
      <w:rPr>
        <w:sz w:val="22"/>
      </w:rPr>
    </w:pPr>
    <w:r w:rsidRPr="002A2B63">
      <w:rPr>
        <w:rFonts w:ascii="Arial" w:hAnsi="Arial" w:cs="Arial"/>
        <w:sz w:val="22"/>
      </w:rPr>
      <w:t>Übungen z</w:t>
    </w:r>
    <w:r w:rsidR="00805CAC" w:rsidRPr="002A2B63">
      <w:rPr>
        <w:rFonts w:ascii="Arial" w:hAnsi="Arial" w:cs="Arial"/>
        <w:sz w:val="22"/>
      </w:rPr>
      <w:t xml:space="preserve">u Grundlagen der Rechnernetze </w:t>
    </w:r>
    <w:proofErr w:type="spellStart"/>
    <w:r w:rsidR="00805CAC" w:rsidRPr="002A2B63">
      <w:rPr>
        <w:rFonts w:ascii="Arial" w:hAnsi="Arial" w:cs="Arial"/>
        <w:sz w:val="22"/>
      </w:rPr>
      <w:t>Wi</w:t>
    </w:r>
    <w:r w:rsidRPr="002A2B63">
      <w:rPr>
        <w:rFonts w:ascii="Arial" w:hAnsi="Arial" w:cs="Arial"/>
        <w:sz w:val="22"/>
      </w:rPr>
      <w:t>Se</w:t>
    </w:r>
    <w:proofErr w:type="spellEnd"/>
    <w:r w:rsidRPr="002A2B63">
      <w:rPr>
        <w:rFonts w:ascii="Arial" w:hAnsi="Arial" w:cs="Arial"/>
        <w:sz w:val="22"/>
      </w:rPr>
      <w:t xml:space="preserve"> 201</w:t>
    </w:r>
    <w:r w:rsidR="009C6DDE">
      <w:rPr>
        <w:rFonts w:ascii="Arial" w:hAnsi="Arial" w:cs="Arial"/>
        <w:sz w:val="22"/>
      </w:rPr>
      <w:t>8</w:t>
    </w:r>
    <w:r w:rsidRPr="002A2B63">
      <w:rPr>
        <w:rFonts w:ascii="Arial" w:hAnsi="Arial" w:cs="Arial"/>
        <w:sz w:val="22"/>
      </w:rPr>
      <w:t xml:space="preserve"> – Übungsblatt 4</w:t>
    </w:r>
    <w:r w:rsidRPr="002A2B63">
      <w:rPr>
        <w:rFonts w:ascii="Arial" w:hAnsi="Arial" w:cs="Arial"/>
        <w:sz w:val="22"/>
      </w:rPr>
      <w:tab/>
    </w:r>
    <w:r w:rsidRPr="002A2B63">
      <w:rPr>
        <w:rFonts w:ascii="Arial" w:hAnsi="Arial" w:cs="Arial"/>
        <w:sz w:val="22"/>
      </w:rPr>
      <w:tab/>
    </w:r>
    <w:r w:rsidR="002A2B63">
      <w:rPr>
        <w:rFonts w:ascii="Arial" w:hAnsi="Arial" w:cs="Arial"/>
        <w:sz w:val="22"/>
      </w:rPr>
      <w:tab/>
    </w:r>
    <w:r w:rsidRPr="002A2B63">
      <w:rPr>
        <w:rFonts w:ascii="Arial" w:hAnsi="Arial" w:cs="Arial"/>
        <w:sz w:val="22"/>
      </w:rPr>
      <w:t xml:space="preserve">    </w:t>
    </w:r>
    <w:r w:rsidRPr="002A2B63">
      <w:rPr>
        <w:rFonts w:ascii="Arial" w:hAnsi="Arial" w:cs="Arial"/>
        <w:sz w:val="22"/>
      </w:rPr>
      <w:tab/>
    </w:r>
    <w:r w:rsidRPr="002A2B63">
      <w:rPr>
        <w:sz w:val="22"/>
      </w:rPr>
      <w:fldChar w:fldCharType="begin"/>
    </w:r>
    <w:r w:rsidRPr="002A2B63">
      <w:rPr>
        <w:sz w:val="22"/>
      </w:rPr>
      <w:instrText xml:space="preserve"> PAGE </w:instrText>
    </w:r>
    <w:r w:rsidRPr="002A2B63">
      <w:rPr>
        <w:sz w:val="22"/>
      </w:rPr>
      <w:fldChar w:fldCharType="separate"/>
    </w:r>
    <w:r w:rsidR="00E47724">
      <w:rPr>
        <w:noProof/>
        <w:sz w:val="22"/>
      </w:rPr>
      <w:t>5</w:t>
    </w:r>
    <w:r w:rsidRPr="002A2B63">
      <w:rPr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A5" w:rsidRDefault="00DF5C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ebungen"/>
      <w:lvlText w:val="Aufgabe %1"/>
      <w:lvlJc w:val="left"/>
      <w:pPr>
        <w:tabs>
          <w:tab w:val="num" w:pos="720"/>
        </w:tabs>
        <w:ind w:left="720" w:hanging="550"/>
      </w:pPr>
      <w:rPr>
        <w:rFonts w:ascii="Arial" w:hAnsi="Arial" w:cs="Arial"/>
        <w:b/>
        <w:sz w:val="32"/>
        <w:shd w:val="clear" w:color="auto" w:fil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sDSyMDI1sTQ1NbcwtzRW0lEKTi0uzszPAykwrAUABuHsxywAAAA="/>
  </w:docVars>
  <w:rsids>
    <w:rsidRoot w:val="00805CAC"/>
    <w:rsid w:val="0011747A"/>
    <w:rsid w:val="002A2B63"/>
    <w:rsid w:val="004269E9"/>
    <w:rsid w:val="00805CAC"/>
    <w:rsid w:val="009C6DDE"/>
    <w:rsid w:val="00AE67EA"/>
    <w:rsid w:val="00AF0E9A"/>
    <w:rsid w:val="00BB42B2"/>
    <w:rsid w:val="00DF5CA5"/>
    <w:rsid w:val="00E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0A0A9F1-9807-430E-97F2-1CB2EA3C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kern w:val="1"/>
      <w:sz w:val="24"/>
      <w:szCs w:val="24"/>
      <w:lang w:val="de-DE"/>
    </w:rPr>
  </w:style>
  <w:style w:type="paragraph" w:styleId="Heading1">
    <w:name w:val="heading 1"/>
    <w:basedOn w:val="berschrift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berschrift"/>
    <w:next w:val="BodyText"/>
    <w:qFormat/>
    <w:pPr>
      <w:tabs>
        <w:tab w:val="num" w:pos="0"/>
      </w:tabs>
      <w:ind w:left="432" w:hanging="432"/>
      <w:outlineLvl w:val="1"/>
    </w:pPr>
    <w:rPr>
      <w:b/>
      <w:bCs/>
      <w:i/>
      <w:iCs/>
    </w:rPr>
  </w:style>
  <w:style w:type="paragraph" w:styleId="Heading3">
    <w:name w:val="heading 3"/>
    <w:basedOn w:val="berschrift"/>
    <w:next w:val="BodyText"/>
    <w:qFormat/>
    <w:pPr>
      <w:tabs>
        <w:tab w:val="num" w:pos="0"/>
      </w:tabs>
      <w:ind w:left="432" w:hanging="43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32"/>
      <w:shd w:val="clear" w:color="auto" w:fill="auto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Uebungen0">
    <w:name w:val="Uebungen"/>
    <w:rPr>
      <w:rFonts w:ascii="Arial" w:hAnsi="Arial" w:cs="Arial"/>
      <w:b/>
      <w:sz w:val="32"/>
      <w:shd w:val="clear" w:color="auto" w:fill="auto"/>
    </w:rPr>
  </w:style>
  <w:style w:type="character" w:customStyle="1" w:styleId="Nummerierungszeichen">
    <w:name w:val="Nummerierungszeichen"/>
  </w:style>
  <w:style w:type="character" w:customStyle="1" w:styleId="Funotenzeichen">
    <w:name w:val="Fußnotenzeichen"/>
  </w:style>
  <w:style w:type="character" w:styleId="FootnoteReference">
    <w:name w:val="footnote reference"/>
    <w:rPr>
      <w:vertAlign w:val="superscript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pPr>
      <w:widowControl w:val="0"/>
      <w:suppressAutoHyphens/>
      <w:autoSpaceDE w:val="0"/>
    </w:pPr>
    <w:rPr>
      <w:rFonts w:eastAsia="SimSun" w:cs="Mangal"/>
      <w:sz w:val="24"/>
      <w:szCs w:val="24"/>
      <w:lang w:val="de-DE" w:eastAsia="zh-CN" w:bidi="hi-IN"/>
    </w:rPr>
  </w:style>
  <w:style w:type="paragraph" w:customStyle="1" w:styleId="Tabellenberschrift">
    <w:name w:val="Tabellen Überschrift"/>
    <w:basedOn w:val="TabellenInhalt"/>
    <w:pPr>
      <w:suppressLineNumbers/>
      <w:jc w:val="center"/>
    </w:pPr>
    <w:rPr>
      <w:b/>
      <w:bCs/>
    </w:rPr>
  </w:style>
  <w:style w:type="paragraph" w:customStyle="1" w:styleId="Uebungen">
    <w:name w:val="Uebungen"/>
    <w:basedOn w:val="Normal"/>
    <w:next w:val="Uebungstext"/>
    <w:pPr>
      <w:numPr>
        <w:numId w:val="2"/>
      </w:numPr>
      <w:spacing w:after="113"/>
    </w:pPr>
    <w:rPr>
      <w:rFonts w:ascii="Arial" w:hAnsi="Arial" w:cs="Arial"/>
      <w:sz w:val="28"/>
    </w:rPr>
  </w:style>
  <w:style w:type="paragraph" w:customStyle="1" w:styleId="Uebungstext">
    <w:name w:val="Uebungstext"/>
    <w:basedOn w:val="Normal"/>
    <w:pPr>
      <w:suppressAutoHyphens w:val="0"/>
      <w:jc w:val="both"/>
    </w:pPr>
    <w:rPr>
      <w:rFonts w:ascii="Arial" w:hAnsi="Arial" w:cs="Arial"/>
    </w:rPr>
  </w:style>
  <w:style w:type="paragraph" w:customStyle="1" w:styleId="ObjektmitPfeilspitze">
    <w:name w:val="Objekt mit Pfeilspitze"/>
    <w:basedOn w:val="Normal"/>
  </w:style>
  <w:style w:type="paragraph" w:customStyle="1" w:styleId="ObjektmitSchatten">
    <w:name w:val="Objekt mit Schatten"/>
    <w:basedOn w:val="Normal"/>
  </w:style>
  <w:style w:type="paragraph" w:customStyle="1" w:styleId="ObjektohneFllung">
    <w:name w:val="Objekt ohne Füllung"/>
    <w:basedOn w:val="Normal"/>
  </w:style>
  <w:style w:type="paragraph" w:customStyle="1" w:styleId="Text">
    <w:name w:val="Text"/>
    <w:basedOn w:val="Caption"/>
  </w:style>
  <w:style w:type="paragraph" w:customStyle="1" w:styleId="TextkrperBlocksatz">
    <w:name w:val="Textkörper Blocksatz"/>
    <w:basedOn w:val="Normal"/>
  </w:style>
  <w:style w:type="paragraph" w:styleId="BodyTextFirstIndent">
    <w:name w:val="Body Text First Indent"/>
    <w:basedOn w:val="BodyText"/>
    <w:pPr>
      <w:spacing w:after="0"/>
      <w:ind w:firstLine="283"/>
    </w:pPr>
  </w:style>
  <w:style w:type="paragraph" w:styleId="Title">
    <w:name w:val="Title"/>
    <w:basedOn w:val="berschrift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berschrift"/>
    <w:next w:val="BodyText"/>
    <w:qFormat/>
    <w:pPr>
      <w:jc w:val="center"/>
    </w:pPr>
    <w:rPr>
      <w:i/>
      <w:iCs/>
    </w:rPr>
  </w:style>
  <w:style w:type="paragraph" w:customStyle="1" w:styleId="Titel1">
    <w:name w:val="Titel1"/>
    <w:basedOn w:val="Normal"/>
    <w:pPr>
      <w:jc w:val="center"/>
    </w:pPr>
  </w:style>
  <w:style w:type="paragraph" w:customStyle="1" w:styleId="Titel2">
    <w:name w:val="Titel2"/>
    <w:basedOn w:val="Normal"/>
    <w:pPr>
      <w:spacing w:before="57" w:after="57"/>
      <w:ind w:right="113"/>
      <w:jc w:val="center"/>
    </w:pPr>
  </w:style>
  <w:style w:type="paragraph" w:customStyle="1" w:styleId="berschrift1">
    <w:name w:val="Überschrift1"/>
    <w:basedOn w:val="Normal"/>
    <w:pPr>
      <w:spacing w:before="238" w:after="119"/>
    </w:pPr>
  </w:style>
  <w:style w:type="paragraph" w:customStyle="1" w:styleId="berschrift2">
    <w:name w:val="Überschrift2"/>
    <w:basedOn w:val="Normal"/>
    <w:pPr>
      <w:spacing w:before="238" w:after="119"/>
    </w:pPr>
  </w:style>
  <w:style w:type="paragraph" w:customStyle="1" w:styleId="Malinie">
    <w:name w:val="Maßlinie"/>
    <w:basedOn w:val="Normal"/>
  </w:style>
  <w:style w:type="paragraph" w:customStyle="1" w:styleId="StandardLTGliederung1">
    <w:name w:val="Standard~LT~Gliederung 1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val="de-DE" w:eastAsia="zh-CN" w:bidi="hi-IN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val="de-DE" w:eastAsia="zh-CN" w:bidi="hi-IN"/>
    </w:rPr>
  </w:style>
  <w:style w:type="paragraph" w:customStyle="1" w:styleId="StandardLTUntertitel">
    <w:name w:val="Standard~LT~Unter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val="de-DE" w:eastAsia="zh-CN" w:bidi="hi-IN"/>
    </w:rPr>
  </w:style>
  <w:style w:type="paragraph" w:customStyle="1" w:styleId="StandardLTNotizen">
    <w:name w:val="Standard~LT~Notizen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val="de-DE" w:eastAsia="zh-CN" w:bidi="hi-IN"/>
    </w:rPr>
  </w:style>
  <w:style w:type="paragraph" w:customStyle="1" w:styleId="StandardLTHintergrundobjekte">
    <w:name w:val="Standard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de-DE" w:eastAsia="zh-C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de-DE" w:eastAsia="zh-C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val="de-DE"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val="de-DE" w:eastAsia="zh-CN" w:bidi="hi-IN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de-DE" w:eastAsia="zh-CN" w:bidi="hi-IN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de-DE" w:eastAsia="zh-CN" w:bidi="hi-IN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val="de-DE" w:eastAsia="zh-CN" w:bidi="hi-IN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val="de-DE" w:eastAsia="zh-CN" w:bidi="hi-IN"/>
    </w:rPr>
  </w:style>
  <w:style w:type="paragraph" w:customStyle="1" w:styleId="Gliederung2">
    <w:name w:val="Gliederung 2"/>
    <w:basedOn w:val="Gliederung1"/>
    <w:pPr>
      <w:spacing w:after="227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LO-Normal">
    <w:name w:val="LO-Normal"/>
    <w:pPr>
      <w:widowControl w:val="0"/>
      <w:suppressAutoHyphens/>
      <w:autoSpaceDE w:val="0"/>
    </w:pPr>
    <w:rPr>
      <w:rFonts w:eastAsia="SimSun" w:cs="Mangal"/>
      <w:sz w:val="24"/>
      <w:szCs w:val="24"/>
      <w:lang w:val="de-DE" w:eastAsia="zh-CN" w:bidi="hi-IN"/>
    </w:rPr>
  </w:style>
  <w:style w:type="paragraph" w:customStyle="1" w:styleId="Internetlink">
    <w:name w:val="Internet link"/>
    <w:pPr>
      <w:widowControl w:val="0"/>
      <w:suppressAutoHyphens/>
      <w:autoSpaceDE w:val="0"/>
    </w:pPr>
    <w:rPr>
      <w:rFonts w:eastAsia="SimSun" w:cs="Mangal"/>
      <w:color w:val="000080"/>
      <w:sz w:val="24"/>
      <w:szCs w:val="24"/>
      <w:u w:val="single"/>
      <w:lang w:val="de-DE" w:eastAsia="zh-CN" w:bidi="hi-IN"/>
    </w:rPr>
  </w:style>
  <w:style w:type="paragraph" w:customStyle="1" w:styleId="WW8Num2z00">
    <w:name w:val="WW8Num2z0"/>
    <w:pPr>
      <w:widowControl w:val="0"/>
      <w:suppressAutoHyphens/>
      <w:autoSpaceDE w:val="0"/>
    </w:pPr>
    <w:rPr>
      <w:rFonts w:ascii="Symbol" w:eastAsia="Symbol" w:hAnsi="Symbol" w:cs="Symbol"/>
      <w:sz w:val="24"/>
      <w:szCs w:val="24"/>
      <w:lang w:val="de-DE" w:eastAsia="zh-CN" w:bidi="hi-IN"/>
    </w:rPr>
  </w:style>
  <w:style w:type="paragraph" w:customStyle="1" w:styleId="WW8Num2z10">
    <w:name w:val="WW8Num2z1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val="de-DE" w:eastAsia="zh-CN" w:bidi="hi-IN"/>
    </w:rPr>
  </w:style>
  <w:style w:type="paragraph" w:customStyle="1" w:styleId="WW8Num1z00">
    <w:name w:val="WW8Num1z0"/>
    <w:pPr>
      <w:widowControl w:val="0"/>
      <w:suppressAutoHyphens/>
      <w:autoSpaceDE w:val="0"/>
    </w:pPr>
    <w:rPr>
      <w:rFonts w:ascii="Arial" w:eastAsia="Arial" w:hAnsi="Arial" w:cs="Arial"/>
      <w:b/>
      <w:bCs/>
      <w:sz w:val="32"/>
      <w:szCs w:val="32"/>
      <w:lang w:val="de-DE" w:eastAsia="zh-CN" w:bidi="hi-IN"/>
    </w:rPr>
  </w:style>
  <w:style w:type="paragraph" w:customStyle="1" w:styleId="FootnoteText1">
    <w:name w:val="Footnote Text1"/>
    <w:pPr>
      <w:widowControl w:val="0"/>
      <w:suppressAutoHyphens/>
      <w:autoSpaceDE w:val="0"/>
      <w:ind w:left="499" w:hanging="499"/>
    </w:pPr>
    <w:rPr>
      <w:rFonts w:eastAsia="SimSun" w:cs="Mangal"/>
      <w:lang w:val="de-DE" w:eastAsia="zh-CN" w:bidi="hi-IN"/>
    </w:rPr>
  </w:style>
  <w:style w:type="paragraph" w:customStyle="1" w:styleId="BulletSymbols">
    <w:name w:val="Bullet Symbols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val="de-DE" w:eastAsia="zh-CN" w:bidi="hi-IN"/>
    </w:rPr>
  </w:style>
  <w:style w:type="paragraph" w:customStyle="1" w:styleId="DefaultParagraphFont1">
    <w:name w:val="Default Paragraph Font1"/>
    <w:pPr>
      <w:widowControl w:val="0"/>
      <w:suppressAutoHyphens/>
      <w:autoSpaceDE w:val="0"/>
    </w:pPr>
    <w:rPr>
      <w:rFonts w:eastAsia="SimSun" w:cs="Mangal"/>
      <w:sz w:val="24"/>
      <w:szCs w:val="24"/>
      <w:lang w:val="de-DE" w:eastAsia="zh-CN" w:bidi="hi-IN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val="de-DE" w:eastAsia="zh-CN" w:bidi="hi-IN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val="de-DE" w:eastAsia="zh-CN" w:bidi="hi-IN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Zitat">
    <w:name w:val="Zitat"/>
    <w:basedOn w:val="Normal"/>
    <w:pPr>
      <w:spacing w:after="283"/>
      <w:ind w:left="567" w:right="567"/>
    </w:pPr>
  </w:style>
  <w:style w:type="paragraph" w:customStyle="1" w:styleId="Quotations">
    <w:name w:val="Quotation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Frank;Jovan</dc:creator>
  <cp:keywords/>
  <dc:description/>
  <cp:lastModifiedBy>radak</cp:lastModifiedBy>
  <cp:revision>4</cp:revision>
  <cp:lastPrinted>2014-04-25T11:18:00Z</cp:lastPrinted>
  <dcterms:created xsi:type="dcterms:W3CDTF">2016-12-14T16:24:00Z</dcterms:created>
  <dcterms:modified xsi:type="dcterms:W3CDTF">2018-12-14T17:52:00Z</dcterms:modified>
</cp:coreProperties>
</file>